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10" w:rsidRDefault="003A5010" w:rsidP="003A5010">
      <w:pPr>
        <w:rPr>
          <w:lang w:val="sr-Cyrl-RS"/>
        </w:rPr>
      </w:pPr>
      <w:r>
        <w:rPr>
          <w:lang w:val="sr-Cyrl-RS"/>
        </w:rPr>
        <w:t>РЕПУБЛИКА СРБИЈА</w:t>
      </w:r>
    </w:p>
    <w:p w:rsidR="003A5010" w:rsidRDefault="003A5010" w:rsidP="003A5010">
      <w:pPr>
        <w:rPr>
          <w:lang w:val="sr-Cyrl-RS"/>
        </w:rPr>
      </w:pPr>
      <w:r>
        <w:rPr>
          <w:lang w:val="sr-Cyrl-RS"/>
        </w:rPr>
        <w:t>НАРОДНА СКУПШТИНА</w:t>
      </w:r>
    </w:p>
    <w:p w:rsidR="003A5010" w:rsidRDefault="003A5010" w:rsidP="003A5010">
      <w:pPr>
        <w:rPr>
          <w:lang w:val="sr-Cyrl-RS"/>
        </w:rPr>
      </w:pPr>
      <w:r>
        <w:rPr>
          <w:lang w:val="sr-Cyrl-RS"/>
        </w:rPr>
        <w:t>Одбор за пољопривреду, шумарство</w:t>
      </w:r>
    </w:p>
    <w:p w:rsidR="003A5010" w:rsidRDefault="003A5010" w:rsidP="003A5010">
      <w:pPr>
        <w:rPr>
          <w:lang w:val="sr-Cyrl-RS"/>
        </w:rPr>
      </w:pPr>
      <w:r>
        <w:rPr>
          <w:lang w:val="sr-Cyrl-RS"/>
        </w:rPr>
        <w:t>и водопривреду</w:t>
      </w:r>
    </w:p>
    <w:p w:rsidR="003A5010" w:rsidRPr="00102823" w:rsidRDefault="003A5010" w:rsidP="003A5010">
      <w:pPr>
        <w:rPr>
          <w:lang w:val="en-US"/>
        </w:rPr>
      </w:pPr>
      <w:r>
        <w:rPr>
          <w:lang w:val="sr-Cyrl-RS"/>
        </w:rPr>
        <w:t>1</w:t>
      </w:r>
      <w:r>
        <w:rPr>
          <w:lang w:val="en-US"/>
        </w:rPr>
        <w:t>2</w:t>
      </w:r>
      <w:r>
        <w:rPr>
          <w:lang w:val="sr-Cyrl-RS"/>
        </w:rPr>
        <w:t xml:space="preserve"> Број </w:t>
      </w:r>
      <w:r>
        <w:rPr>
          <w:lang w:val="en-US"/>
        </w:rPr>
        <w:t>06</w:t>
      </w:r>
      <w:r>
        <w:rPr>
          <w:lang w:val="sr-Cyrl-RS"/>
        </w:rPr>
        <w:t>-2/</w:t>
      </w:r>
      <w:r>
        <w:rPr>
          <w:lang w:val="en-US"/>
        </w:rPr>
        <w:t>17</w:t>
      </w:r>
      <w:r>
        <w:rPr>
          <w:lang w:val="sr-Cyrl-RS"/>
        </w:rPr>
        <w:t>-1</w:t>
      </w:r>
      <w:r>
        <w:rPr>
          <w:lang w:val="en-US"/>
        </w:rPr>
        <w:t>3</w:t>
      </w:r>
    </w:p>
    <w:p w:rsidR="003A5010" w:rsidRDefault="003A5010" w:rsidP="003A5010">
      <w:pPr>
        <w:rPr>
          <w:lang w:val="sr-Cyrl-RS"/>
        </w:rPr>
      </w:pPr>
      <w:r>
        <w:rPr>
          <w:lang w:val="en-US"/>
        </w:rPr>
        <w:t>22</w:t>
      </w:r>
      <w:r>
        <w:rPr>
          <w:lang w:val="sr-Cyrl-RS"/>
        </w:rPr>
        <w:t>. јануар 2013. године</w:t>
      </w:r>
    </w:p>
    <w:p w:rsidR="003A5010" w:rsidRDefault="003A5010" w:rsidP="003A5010">
      <w:pPr>
        <w:rPr>
          <w:lang w:val="sr-Cyrl-RS"/>
        </w:rPr>
      </w:pPr>
      <w:r>
        <w:rPr>
          <w:lang w:val="sr-Cyrl-RS"/>
        </w:rPr>
        <w:t>Б е о г р а д</w:t>
      </w:r>
    </w:p>
    <w:p w:rsidR="003A5010" w:rsidRDefault="003A5010" w:rsidP="003A5010">
      <w:pPr>
        <w:rPr>
          <w:lang w:val="sr-Cyrl-RS"/>
        </w:rPr>
      </w:pPr>
    </w:p>
    <w:p w:rsidR="003A5010" w:rsidRDefault="003A5010" w:rsidP="003A5010">
      <w:pPr>
        <w:rPr>
          <w:lang w:val="sr-Cyrl-RS"/>
        </w:rPr>
      </w:pPr>
      <w:r>
        <w:rPr>
          <w:lang w:val="sr-Cyrl-RS"/>
        </w:rPr>
        <w:tab/>
      </w:r>
    </w:p>
    <w:p w:rsidR="003A5010" w:rsidRDefault="003A5010" w:rsidP="003A5010">
      <w:pPr>
        <w:rPr>
          <w:lang w:val="sr-Cyrl-RS"/>
        </w:rPr>
      </w:pPr>
    </w:p>
    <w:p w:rsidR="003A5010" w:rsidRDefault="003A5010" w:rsidP="003A5010">
      <w:pPr>
        <w:jc w:val="center"/>
        <w:rPr>
          <w:lang w:val="sr-Cyrl-RS"/>
        </w:rPr>
      </w:pPr>
      <w:r>
        <w:rPr>
          <w:lang w:val="sr-Cyrl-RS"/>
        </w:rPr>
        <w:t>З А П И С Н И К</w:t>
      </w:r>
    </w:p>
    <w:p w:rsidR="003A5010" w:rsidRDefault="003A5010" w:rsidP="003A5010">
      <w:pPr>
        <w:jc w:val="center"/>
        <w:rPr>
          <w:lang w:val="sr-Cyrl-RS"/>
        </w:rPr>
      </w:pPr>
      <w:r>
        <w:rPr>
          <w:lang w:val="en-US"/>
        </w:rPr>
        <w:t>6.</w:t>
      </w:r>
      <w:r>
        <w:rPr>
          <w:lang w:val="sr-Cyrl-RS"/>
        </w:rPr>
        <w:t xml:space="preserve"> СЕДНИЦЕ ОДБОРА ЗА ПОЉОПРИВРЕДУ, ШУМАРСТВО И ВОДОПРИВРЕДУ, ОДРЖАНЕ 21. ЈАНУАРА 2013. ГОДИНЕ</w:t>
      </w:r>
    </w:p>
    <w:p w:rsidR="003A5010" w:rsidRDefault="003A5010" w:rsidP="003A5010">
      <w:pPr>
        <w:rPr>
          <w:lang w:val="sr-Cyrl-RS"/>
        </w:rPr>
      </w:pPr>
    </w:p>
    <w:p w:rsidR="003A5010" w:rsidRDefault="003A5010" w:rsidP="003A5010">
      <w:pPr>
        <w:rPr>
          <w:lang w:val="sr-Cyrl-RS"/>
        </w:rPr>
      </w:pPr>
      <w:r>
        <w:rPr>
          <w:lang w:val="sr-Cyrl-RS"/>
        </w:rPr>
        <w:tab/>
        <w:t>Седница је почела у 13,10 часова.</w:t>
      </w:r>
    </w:p>
    <w:p w:rsidR="003A5010" w:rsidRDefault="003A5010" w:rsidP="003A5010">
      <w:pPr>
        <w:rPr>
          <w:lang w:val="sr-Cyrl-RS"/>
        </w:rPr>
      </w:pPr>
    </w:p>
    <w:p w:rsidR="003A5010" w:rsidRDefault="003A5010" w:rsidP="003A5010">
      <w:pPr>
        <w:rPr>
          <w:lang w:val="sr-Cyrl-RS"/>
        </w:rPr>
      </w:pPr>
      <w:r>
        <w:rPr>
          <w:lang w:val="sr-Cyrl-RS"/>
        </w:rPr>
        <w:tab/>
        <w:t>Седници је председавао Душан Петровић, председник Одбора.</w:t>
      </w:r>
    </w:p>
    <w:p w:rsidR="003A5010" w:rsidRDefault="003A5010" w:rsidP="003A5010">
      <w:pPr>
        <w:rPr>
          <w:lang w:val="sr-Cyrl-RS"/>
        </w:rPr>
      </w:pPr>
    </w:p>
    <w:p w:rsidR="003A5010" w:rsidRDefault="003A5010" w:rsidP="003A5010">
      <w:pPr>
        <w:rPr>
          <w:lang w:val="sr-Cyrl-RS"/>
        </w:rPr>
      </w:pPr>
      <w:r>
        <w:rPr>
          <w:lang w:val="sr-Cyrl-RS"/>
        </w:rPr>
        <w:tab/>
        <w:t xml:space="preserve">Седници су присуствовали чланови Одбора: Горан Богдановић, Снежана </w:t>
      </w:r>
      <w:proofErr w:type="spellStart"/>
      <w:r>
        <w:rPr>
          <w:lang w:val="sr-Cyrl-RS"/>
        </w:rPr>
        <w:t>Богосављевић</w:t>
      </w:r>
      <w:proofErr w:type="spellEnd"/>
      <w:r>
        <w:rPr>
          <w:lang w:val="sr-Cyrl-RS"/>
        </w:rPr>
        <w:t xml:space="preserve">-Бошковић, Радмила </w:t>
      </w:r>
      <w:proofErr w:type="spellStart"/>
      <w:r>
        <w:rPr>
          <w:lang w:val="sr-Cyrl-RS"/>
        </w:rPr>
        <w:t>Геров</w:t>
      </w:r>
      <w:proofErr w:type="spellEnd"/>
      <w:r>
        <w:rPr>
          <w:lang w:val="sr-Cyrl-RS"/>
        </w:rPr>
        <w:t xml:space="preserve">, Саша </w:t>
      </w:r>
      <w:proofErr w:type="spellStart"/>
      <w:r>
        <w:rPr>
          <w:lang w:val="sr-Cyrl-RS"/>
        </w:rPr>
        <w:t>Дујовић</w:t>
      </w:r>
      <w:proofErr w:type="spellEnd"/>
      <w:r>
        <w:rPr>
          <w:lang w:val="sr-Cyrl-RS"/>
        </w:rPr>
        <w:t xml:space="preserve">, др Ружица </w:t>
      </w:r>
      <w:proofErr w:type="spellStart"/>
      <w:r>
        <w:rPr>
          <w:lang w:val="sr-Cyrl-RS"/>
        </w:rPr>
        <w:t>Игић</w:t>
      </w:r>
      <w:proofErr w:type="spellEnd"/>
      <w:r>
        <w:rPr>
          <w:lang w:val="sr-Cyrl-RS"/>
        </w:rPr>
        <w:t xml:space="preserve">, Ненад Китановић, Ото </w:t>
      </w:r>
      <w:proofErr w:type="spellStart"/>
      <w:r>
        <w:rPr>
          <w:lang w:val="sr-Cyrl-RS"/>
        </w:rPr>
        <w:t>Кишмартон</w:t>
      </w:r>
      <w:proofErr w:type="spellEnd"/>
      <w:r>
        <w:rPr>
          <w:lang w:val="sr-Cyrl-RS"/>
        </w:rPr>
        <w:t xml:space="preserve">, Петар </w:t>
      </w:r>
      <w:proofErr w:type="spellStart"/>
      <w:r>
        <w:rPr>
          <w:lang w:val="sr-Cyrl-RS"/>
        </w:rPr>
        <w:t>Кунтић</w:t>
      </w:r>
      <w:proofErr w:type="spellEnd"/>
      <w:r>
        <w:rPr>
          <w:lang w:val="sr-Cyrl-RS"/>
        </w:rPr>
        <w:t xml:space="preserve">, Саша Максимовић, Јасмина Обрадовић, Чедомир Протић, Велимир Станојевић, </w:t>
      </w:r>
      <w:proofErr w:type="spellStart"/>
      <w:r>
        <w:rPr>
          <w:lang w:val="sr-Cyrl-RS"/>
        </w:rPr>
        <w:t>Арпад</w:t>
      </w:r>
      <w:proofErr w:type="spellEnd"/>
      <w:r>
        <w:rPr>
          <w:lang w:val="sr-Cyrl-RS"/>
        </w:rPr>
        <w:t xml:space="preserve"> </w:t>
      </w:r>
      <w:proofErr w:type="spellStart"/>
      <w:r>
        <w:rPr>
          <w:lang w:val="sr-Cyrl-RS"/>
        </w:rPr>
        <w:t>Фремонд</w:t>
      </w:r>
      <w:proofErr w:type="spellEnd"/>
      <w:r>
        <w:rPr>
          <w:lang w:val="sr-Cyrl-RS"/>
        </w:rPr>
        <w:t>, Драган Чолић, као и Јелена Травар-</w:t>
      </w:r>
      <w:proofErr w:type="spellStart"/>
      <w:r>
        <w:rPr>
          <w:lang w:val="sr-Cyrl-RS"/>
        </w:rPr>
        <w:t>Миљевић</w:t>
      </w:r>
      <w:proofErr w:type="spellEnd"/>
      <w:r>
        <w:rPr>
          <w:lang w:val="en-US"/>
        </w:rPr>
        <w:t xml:space="preserve"> </w:t>
      </w:r>
      <w:r>
        <w:rPr>
          <w:lang w:val="sr-Cyrl-RS"/>
        </w:rPr>
        <w:t xml:space="preserve">и Небојша </w:t>
      </w:r>
      <w:proofErr w:type="spellStart"/>
      <w:r>
        <w:rPr>
          <w:lang w:val="sr-Cyrl-RS"/>
        </w:rPr>
        <w:t>Зеленовић</w:t>
      </w:r>
      <w:proofErr w:type="spellEnd"/>
      <w:r>
        <w:rPr>
          <w:lang w:val="sr-Cyrl-RS"/>
        </w:rPr>
        <w:t>, заменици чланова.</w:t>
      </w:r>
    </w:p>
    <w:p w:rsidR="003A5010" w:rsidRDefault="003A5010" w:rsidP="003A5010">
      <w:pPr>
        <w:rPr>
          <w:lang w:val="sr-Cyrl-RS"/>
        </w:rPr>
      </w:pPr>
      <w:r>
        <w:rPr>
          <w:lang w:val="sr-Cyrl-RS"/>
        </w:rPr>
        <w:tab/>
        <w:t xml:space="preserve">Поред чланова и заменика чланова Одбора, седници су присуствовали и народни посланици Захарије </w:t>
      </w:r>
      <w:proofErr w:type="spellStart"/>
      <w:r>
        <w:rPr>
          <w:lang w:val="sr-Cyrl-RS"/>
        </w:rPr>
        <w:t>Трнавчевић</w:t>
      </w:r>
      <w:proofErr w:type="spellEnd"/>
      <w:r>
        <w:rPr>
          <w:lang w:val="sr-Cyrl-RS"/>
        </w:rPr>
        <w:t xml:space="preserve"> и Зоран Бабић, као и представници Министарства пољопривреде, шумарства и водопривреде: Данило Голубовић, државни секретар, Милена Савић Иванов, самостални саветник и Данијела Стојановић, начелник финансијске службе.</w:t>
      </w:r>
    </w:p>
    <w:p w:rsidR="003A5010" w:rsidRDefault="003A5010" w:rsidP="003A5010">
      <w:pPr>
        <w:rPr>
          <w:lang w:val="sr-Cyrl-RS"/>
        </w:rPr>
      </w:pPr>
      <w:r>
        <w:rPr>
          <w:lang w:val="sr-Cyrl-RS"/>
        </w:rPr>
        <w:tab/>
      </w:r>
    </w:p>
    <w:p w:rsidR="003A5010" w:rsidRDefault="003A5010" w:rsidP="003A5010">
      <w:pPr>
        <w:rPr>
          <w:lang w:val="sr-Cyrl-RS"/>
        </w:rPr>
      </w:pPr>
      <w:r>
        <w:rPr>
          <w:lang w:val="sr-Cyrl-RS"/>
        </w:rPr>
        <w:tab/>
        <w:t>Једногласно је усвојен следећи</w:t>
      </w:r>
    </w:p>
    <w:p w:rsidR="003A5010" w:rsidRDefault="003A5010" w:rsidP="003A5010">
      <w:pPr>
        <w:rPr>
          <w:lang w:val="sr-Cyrl-RS"/>
        </w:rPr>
      </w:pPr>
    </w:p>
    <w:p w:rsidR="003A5010" w:rsidRDefault="003A5010" w:rsidP="003A5010">
      <w:pPr>
        <w:jc w:val="center"/>
        <w:rPr>
          <w:lang w:val="sr-Cyrl-RS"/>
        </w:rPr>
      </w:pPr>
      <w:r>
        <w:rPr>
          <w:lang w:val="sr-Cyrl-RS"/>
        </w:rPr>
        <w:t>Д н е в н и     р е д</w:t>
      </w:r>
    </w:p>
    <w:p w:rsidR="003A5010" w:rsidRDefault="003A5010" w:rsidP="003A5010">
      <w:pPr>
        <w:rPr>
          <w:lang w:val="sr-Cyrl-RS"/>
        </w:rPr>
      </w:pPr>
    </w:p>
    <w:p w:rsidR="003A5010" w:rsidRDefault="003A5010" w:rsidP="003A5010">
      <w:pPr>
        <w:rPr>
          <w:lang w:val="sr-Cyrl-RS"/>
        </w:rPr>
      </w:pPr>
      <w:r>
        <w:rPr>
          <w:lang w:val="sr-Cyrl-RS"/>
        </w:rPr>
        <w:tab/>
        <w:t>1. Разматрање Предлога закона о подстицајима у пољопривреди и руралном развоју, који је поднела Влада, у начелу;</w:t>
      </w:r>
    </w:p>
    <w:p w:rsidR="003A5010" w:rsidRDefault="003A5010" w:rsidP="003A5010">
      <w:pPr>
        <w:rPr>
          <w:lang w:val="sr-Cyrl-RS"/>
        </w:rPr>
      </w:pPr>
      <w:r>
        <w:rPr>
          <w:lang w:val="sr-Cyrl-RS"/>
        </w:rPr>
        <w:tab/>
        <w:t xml:space="preserve">2. Разматрање Предлога закона о потврђивању Међународног уговора о биљним генетичким ресурсима за храну и пољопривреду, који је поднела Влада, и </w:t>
      </w:r>
    </w:p>
    <w:p w:rsidR="003A5010" w:rsidRDefault="003A5010" w:rsidP="003A5010">
      <w:pPr>
        <w:rPr>
          <w:lang w:val="sr-Cyrl-RS"/>
        </w:rPr>
      </w:pPr>
      <w:r>
        <w:rPr>
          <w:lang w:val="sr-Cyrl-RS"/>
        </w:rPr>
        <w:tab/>
        <w:t>3. Разно.</w:t>
      </w:r>
    </w:p>
    <w:p w:rsidR="003A5010" w:rsidRDefault="003A5010" w:rsidP="003A5010">
      <w:pPr>
        <w:rPr>
          <w:lang w:val="sr-Cyrl-RS"/>
        </w:rPr>
      </w:pPr>
      <w:r>
        <w:rPr>
          <w:lang w:val="sr-Cyrl-RS"/>
        </w:rPr>
        <w:tab/>
        <w:t>Пре преласка на рад по дневном реду, једногласно је усвојен Записник пете седнице.</w:t>
      </w:r>
    </w:p>
    <w:p w:rsidR="003A5010" w:rsidRDefault="003A5010" w:rsidP="003A5010">
      <w:pPr>
        <w:rPr>
          <w:lang w:val="sr-Cyrl-RS"/>
        </w:rPr>
      </w:pPr>
    </w:p>
    <w:p w:rsidR="003A5010" w:rsidRDefault="003A5010" w:rsidP="003A5010">
      <w:pPr>
        <w:rPr>
          <w:lang w:val="sr-Cyrl-RS"/>
        </w:rPr>
      </w:pPr>
    </w:p>
    <w:p w:rsidR="003A5010" w:rsidRDefault="003A5010" w:rsidP="003A5010">
      <w:pPr>
        <w:rPr>
          <w:lang w:val="sr-Cyrl-RS"/>
        </w:rPr>
      </w:pPr>
    </w:p>
    <w:p w:rsidR="003A5010" w:rsidRDefault="003A5010" w:rsidP="003A5010">
      <w:pPr>
        <w:rPr>
          <w:lang w:val="sr-Cyrl-RS"/>
        </w:rPr>
      </w:pPr>
    </w:p>
    <w:p w:rsidR="003A5010" w:rsidRDefault="003A5010" w:rsidP="003A5010">
      <w:pPr>
        <w:jc w:val="center"/>
        <w:rPr>
          <w:lang w:val="sr-Cyrl-RS"/>
        </w:rPr>
      </w:pPr>
      <w:r>
        <w:rPr>
          <w:lang w:val="en-US"/>
        </w:rPr>
        <w:t>I</w:t>
      </w:r>
    </w:p>
    <w:p w:rsidR="003A5010" w:rsidRPr="0090495B" w:rsidRDefault="003A5010" w:rsidP="003A5010">
      <w:pPr>
        <w:jc w:val="center"/>
        <w:rPr>
          <w:lang w:val="sr-Cyrl-RS"/>
        </w:rPr>
      </w:pPr>
    </w:p>
    <w:p w:rsidR="003A5010" w:rsidRDefault="003A5010" w:rsidP="003A5010">
      <w:pPr>
        <w:rPr>
          <w:lang w:val="sr-Cyrl-RS"/>
        </w:rPr>
      </w:pPr>
      <w:r>
        <w:rPr>
          <w:lang w:val="sr-Cyrl-RS"/>
        </w:rPr>
        <w:tab/>
        <w:t>Разматрање Предлога закона о подстицајима у пољопривреди и руралном развоју</w:t>
      </w:r>
    </w:p>
    <w:p w:rsidR="003A5010" w:rsidRDefault="003A5010" w:rsidP="003A5010">
      <w:pPr>
        <w:rPr>
          <w:lang w:val="sr-Cyrl-RS"/>
        </w:rPr>
      </w:pPr>
      <w:r>
        <w:rPr>
          <w:lang w:val="sr-Cyrl-RS"/>
        </w:rPr>
        <w:tab/>
        <w:t xml:space="preserve">Уводне напомене о Предлогу закона поднео је Данило Голубовић, који је навео да се Предлогом закона утврђује дугорочна и предвидива пољопривредна политика, тако да сви учесници у пољопривредној производњи могу унапред да планирају улагања и добит. Представио је и врсте подстицаја, услове за њихово добијање, начин расподеле средстава, кориснике подстицајних средстава, као и новине које се односе на установљавање регистра подстицаја и истакао да се Предлогом закона предвиђају минимални износи, а да ће у зависности од расположивих средстава износи бити и виши. Такође, указао је да је Предлог закона у потпуности усклађен са европским директивама и стандардима. </w:t>
      </w:r>
    </w:p>
    <w:p w:rsidR="003A5010" w:rsidRDefault="003A5010" w:rsidP="003A5010">
      <w:pPr>
        <w:rPr>
          <w:lang w:val="sr-Cyrl-RS"/>
        </w:rPr>
      </w:pPr>
      <w:r>
        <w:rPr>
          <w:lang w:val="sr-Latn-RS"/>
        </w:rPr>
        <w:tab/>
      </w:r>
      <w:r>
        <w:rPr>
          <w:lang w:val="sr-Cyrl-RS"/>
        </w:rPr>
        <w:t xml:space="preserve">У расправи су учествовали: Петар </w:t>
      </w:r>
      <w:proofErr w:type="spellStart"/>
      <w:r>
        <w:rPr>
          <w:lang w:val="sr-Cyrl-RS"/>
        </w:rPr>
        <w:t>Кунтић</w:t>
      </w:r>
      <w:proofErr w:type="spellEnd"/>
      <w:r>
        <w:rPr>
          <w:lang w:val="sr-Cyrl-RS"/>
        </w:rPr>
        <w:t xml:space="preserve">, Захарије </w:t>
      </w:r>
      <w:proofErr w:type="spellStart"/>
      <w:r>
        <w:rPr>
          <w:lang w:val="sr-Cyrl-RS"/>
        </w:rPr>
        <w:t>Трнавчевић</w:t>
      </w:r>
      <w:proofErr w:type="spellEnd"/>
      <w:r>
        <w:rPr>
          <w:lang w:val="sr-Cyrl-RS"/>
        </w:rPr>
        <w:t xml:space="preserve">, </w:t>
      </w:r>
      <w:proofErr w:type="spellStart"/>
      <w:r>
        <w:rPr>
          <w:lang w:val="sr-Cyrl-RS"/>
        </w:rPr>
        <w:t>Арпад</w:t>
      </w:r>
      <w:proofErr w:type="spellEnd"/>
      <w:r>
        <w:rPr>
          <w:lang w:val="sr-Cyrl-RS"/>
        </w:rPr>
        <w:t xml:space="preserve"> </w:t>
      </w:r>
      <w:proofErr w:type="spellStart"/>
      <w:r>
        <w:rPr>
          <w:lang w:val="sr-Cyrl-RS"/>
        </w:rPr>
        <w:t>Фремонд</w:t>
      </w:r>
      <w:proofErr w:type="spellEnd"/>
      <w:r>
        <w:rPr>
          <w:lang w:val="sr-Cyrl-RS"/>
        </w:rPr>
        <w:t xml:space="preserve">, др Ружица </w:t>
      </w:r>
      <w:proofErr w:type="spellStart"/>
      <w:r>
        <w:rPr>
          <w:lang w:val="sr-Cyrl-RS"/>
        </w:rPr>
        <w:t>Игић</w:t>
      </w:r>
      <w:proofErr w:type="spellEnd"/>
      <w:r>
        <w:rPr>
          <w:lang w:val="sr-Cyrl-RS"/>
        </w:rPr>
        <w:t xml:space="preserve">, Јелена Травар </w:t>
      </w:r>
      <w:proofErr w:type="spellStart"/>
      <w:r>
        <w:rPr>
          <w:lang w:val="sr-Cyrl-RS"/>
        </w:rPr>
        <w:t>Миљевић</w:t>
      </w:r>
      <w:proofErr w:type="spellEnd"/>
      <w:r>
        <w:rPr>
          <w:lang w:val="sr-Cyrl-RS"/>
        </w:rPr>
        <w:t xml:space="preserve">, Ото </w:t>
      </w:r>
      <w:proofErr w:type="spellStart"/>
      <w:r>
        <w:rPr>
          <w:lang w:val="sr-Cyrl-RS"/>
        </w:rPr>
        <w:t>Кишмартон</w:t>
      </w:r>
      <w:proofErr w:type="spellEnd"/>
      <w:r>
        <w:rPr>
          <w:lang w:val="sr-Cyrl-RS"/>
        </w:rPr>
        <w:t xml:space="preserve">, Радмила </w:t>
      </w:r>
      <w:proofErr w:type="spellStart"/>
      <w:r>
        <w:rPr>
          <w:lang w:val="sr-Cyrl-RS"/>
        </w:rPr>
        <w:t>Геров</w:t>
      </w:r>
      <w:proofErr w:type="spellEnd"/>
      <w:r>
        <w:rPr>
          <w:lang w:val="sr-Cyrl-RS"/>
        </w:rPr>
        <w:t xml:space="preserve"> и Душан Петровић.</w:t>
      </w:r>
    </w:p>
    <w:p w:rsidR="003A5010" w:rsidRDefault="003A5010" w:rsidP="003A5010">
      <w:pPr>
        <w:rPr>
          <w:lang w:val="sr-Cyrl-RS"/>
        </w:rPr>
      </w:pPr>
      <w:r>
        <w:rPr>
          <w:lang w:val="sr-Cyrl-RS"/>
        </w:rPr>
        <w:tab/>
        <w:t xml:space="preserve">У расправи је указано:  да је за развој укупне привреде важно да пољопривреда има своје место; да је изузетно корисно што се сви подстицаји налазе у оквиру једног закона; да би требало предвидети позитивну дискриминацију, као и стимулисати запошљавање радника који су изгубили посао и вратили се на село; да би требало у тексту Предлога закона све стране речи заменити речима српског језика; да би требало избрисати разлику између комерцијалних и некомерцијалних газдинстава; увести појам екстра класе млека; да осим подстицаја за развој сточарства, треба предвидети и развој живинарства, пчеларства и повртарства, као и да се у приплодне сорте предвиде и бикови. </w:t>
      </w:r>
    </w:p>
    <w:p w:rsidR="003A5010" w:rsidRDefault="003A5010" w:rsidP="003A5010">
      <w:pPr>
        <w:rPr>
          <w:lang w:val="sr-Cyrl-RS"/>
        </w:rPr>
      </w:pPr>
      <w:r>
        <w:rPr>
          <w:lang w:val="sr-Cyrl-RS"/>
        </w:rPr>
        <w:tab/>
        <w:t xml:space="preserve">Осим тога, изнета су мишљења: да је јавна расправа била изузетно корисна; да је дато превише овлашћења за прописивање </w:t>
      </w:r>
      <w:proofErr w:type="spellStart"/>
      <w:r>
        <w:rPr>
          <w:lang w:val="sr-Cyrl-RS"/>
        </w:rPr>
        <w:t>подзаконских</w:t>
      </w:r>
      <w:proofErr w:type="spellEnd"/>
      <w:r>
        <w:rPr>
          <w:lang w:val="sr-Cyrl-RS"/>
        </w:rPr>
        <w:t xml:space="preserve"> аката министру и министарству; да је Предлогом закона постигнут циљ да се унапређује пољопривредна производња и развој села, као и да је изузетно корисно да се саобразно природним условима и једнаким критеријумима, обезбеди подстицање развоја, с тим што је неопходно да се том развоју обезбеди стручна саветодавна помоћ, као и надзор над развојем. </w:t>
      </w:r>
    </w:p>
    <w:p w:rsidR="003A5010" w:rsidRDefault="003A5010" w:rsidP="003A5010">
      <w:pPr>
        <w:rPr>
          <w:lang w:val="sr-Cyrl-RS"/>
        </w:rPr>
      </w:pPr>
    </w:p>
    <w:p w:rsidR="003A5010" w:rsidRDefault="003A5010" w:rsidP="003A5010">
      <w:pPr>
        <w:rPr>
          <w:lang w:val="sr-Cyrl-RS"/>
        </w:rPr>
      </w:pPr>
      <w:r>
        <w:rPr>
          <w:lang w:val="sr-Cyrl-RS"/>
        </w:rPr>
        <w:tab/>
        <w:t xml:space="preserve">Већина учесника у расправи подржала је доношење предложеног закона, истичући да се ради о ванстраначкој теми. </w:t>
      </w:r>
    </w:p>
    <w:p w:rsidR="003A5010" w:rsidRDefault="003A5010" w:rsidP="003A5010">
      <w:pPr>
        <w:rPr>
          <w:lang w:val="sr-Cyrl-RS"/>
        </w:rPr>
      </w:pPr>
    </w:p>
    <w:p w:rsidR="003A5010" w:rsidRDefault="003A5010" w:rsidP="003A5010">
      <w:pPr>
        <w:rPr>
          <w:lang w:val="sr-Cyrl-RS"/>
        </w:rPr>
      </w:pPr>
      <w:r>
        <w:rPr>
          <w:lang w:val="sr-Cyrl-RS"/>
        </w:rPr>
        <w:tab/>
        <w:t xml:space="preserve">По закљученој расправи, Одбор је већином гласова (десет за, два уздржана) усвојио следећи </w:t>
      </w:r>
    </w:p>
    <w:p w:rsidR="003A5010" w:rsidRDefault="003A5010" w:rsidP="003A5010">
      <w:pPr>
        <w:rPr>
          <w:lang w:val="sr-Cyrl-RS"/>
        </w:rPr>
      </w:pPr>
    </w:p>
    <w:p w:rsidR="003A5010" w:rsidRDefault="003A5010" w:rsidP="003A5010">
      <w:pPr>
        <w:jc w:val="center"/>
        <w:rPr>
          <w:lang w:val="sr-Cyrl-RS"/>
        </w:rPr>
      </w:pPr>
      <w:r>
        <w:rPr>
          <w:lang w:val="sr-Cyrl-RS"/>
        </w:rPr>
        <w:t>И З В Е Ш Т А Ј</w:t>
      </w:r>
    </w:p>
    <w:p w:rsidR="003A5010" w:rsidRDefault="003A5010" w:rsidP="003A5010">
      <w:pPr>
        <w:jc w:val="center"/>
        <w:rPr>
          <w:lang w:val="sr-Cyrl-RS"/>
        </w:rPr>
      </w:pPr>
    </w:p>
    <w:p w:rsidR="003A5010" w:rsidRDefault="003A5010" w:rsidP="003A5010">
      <w:pPr>
        <w:rPr>
          <w:lang w:val="sr-Cyrl-RS"/>
        </w:rPr>
      </w:pPr>
      <w:r>
        <w:rPr>
          <w:lang w:val="en-US"/>
        </w:rPr>
        <w:lastRenderedPageBreak/>
        <w:tab/>
      </w:r>
      <w:r>
        <w:rPr>
          <w:lang w:val="sr-Cyrl-RS"/>
        </w:rPr>
        <w:t>Одбор је, у складу са чланом 155. став 2. Пословника Народне скупштине</w:t>
      </w:r>
      <w:r>
        <w:t>,</w:t>
      </w:r>
      <w:r>
        <w:rPr>
          <w:lang w:val="en-US"/>
        </w:rPr>
        <w:t xml:space="preserve"> </w:t>
      </w:r>
      <w:r>
        <w:rPr>
          <w:lang w:val="sr-Cyrl-RS"/>
        </w:rPr>
        <w:t>одлучио већином гласова</w:t>
      </w:r>
      <w:r>
        <w:t>,</w:t>
      </w:r>
      <w:r>
        <w:rPr>
          <w:lang w:val="sr-Cyrl-RS"/>
        </w:rPr>
        <w:t xml:space="preserve"> да предложи Народној скупштини да прихвати Предлог закона о подстицајима у пољопривреди и руралном развоју, у начелу.</w:t>
      </w:r>
    </w:p>
    <w:p w:rsidR="003A5010" w:rsidRDefault="003A5010" w:rsidP="003A5010">
      <w:pPr>
        <w:rPr>
          <w:lang w:val="sr-Cyrl-RS"/>
        </w:rPr>
      </w:pPr>
      <w:r>
        <w:rPr>
          <w:lang w:val="sr-Cyrl-RS"/>
        </w:rPr>
        <w:t xml:space="preserve"> </w:t>
      </w:r>
      <w:r>
        <w:rPr>
          <w:lang w:val="sr-Cyrl-RS"/>
        </w:rPr>
        <w:tab/>
        <w:t>За известиоца Одбора, на седници Народне скупштине, одређен је Душан Петровић, председник Одбора.</w:t>
      </w:r>
    </w:p>
    <w:p w:rsidR="003A5010" w:rsidRDefault="003A5010" w:rsidP="003A5010">
      <w:pPr>
        <w:rPr>
          <w:lang w:val="sr-Cyrl-RS"/>
        </w:rPr>
      </w:pPr>
    </w:p>
    <w:p w:rsidR="003A5010" w:rsidRDefault="003A5010" w:rsidP="003A5010">
      <w:pPr>
        <w:rPr>
          <w:lang w:val="en-US"/>
        </w:rPr>
      </w:pPr>
      <w:r>
        <w:rPr>
          <w:lang w:val="sr-Cyrl-RS"/>
        </w:rPr>
        <w:tab/>
      </w:r>
    </w:p>
    <w:p w:rsidR="003A5010" w:rsidRDefault="003A5010" w:rsidP="003A5010">
      <w:pPr>
        <w:jc w:val="center"/>
        <w:rPr>
          <w:lang w:val="sr-Latn-RS"/>
        </w:rPr>
      </w:pPr>
      <w:proofErr w:type="spellStart"/>
      <w:r>
        <w:rPr>
          <w:lang w:val="sr-Latn-RS"/>
        </w:rPr>
        <w:t>II</w:t>
      </w:r>
      <w:proofErr w:type="spellEnd"/>
    </w:p>
    <w:p w:rsidR="003A5010" w:rsidRDefault="003A5010" w:rsidP="003A5010">
      <w:pPr>
        <w:jc w:val="center"/>
        <w:rPr>
          <w:lang w:val="sr-Latn-RS"/>
        </w:rPr>
      </w:pPr>
    </w:p>
    <w:p w:rsidR="003A5010" w:rsidRDefault="003A5010" w:rsidP="003A5010">
      <w:pPr>
        <w:rPr>
          <w:lang w:val="sr-Cyrl-RS"/>
        </w:rPr>
      </w:pPr>
      <w:r>
        <w:rPr>
          <w:lang w:val="sr-Cyrl-RS"/>
        </w:rPr>
        <w:tab/>
        <w:t>Разматрање Предлога закона о потврђивању Међународног уговора о биљним генетичким ресурсима за храну и пољопривреду</w:t>
      </w:r>
    </w:p>
    <w:p w:rsidR="003A5010" w:rsidRDefault="003A5010" w:rsidP="003A5010">
      <w:pPr>
        <w:rPr>
          <w:lang w:val="sr-Cyrl-RS"/>
        </w:rPr>
      </w:pPr>
    </w:p>
    <w:p w:rsidR="003A5010" w:rsidRDefault="003A5010" w:rsidP="003A5010">
      <w:pPr>
        <w:rPr>
          <w:lang w:val="sr-Cyrl-RS"/>
        </w:rPr>
      </w:pPr>
      <w:r>
        <w:rPr>
          <w:lang w:val="sr-Cyrl-RS"/>
        </w:rPr>
        <w:tab/>
        <w:t xml:space="preserve">Уводне напомене о Предлогу закона дала је Милена Савић Иванов, која је истакла значај овог закона, због повезаности пољопривреде свих земаља, чувања гена, нарочито када се ради о угроженим врстама, јер се на целој планети умањује биолошка разноврсност, а доношење овог закона ће, осим омогућавања коришћења међународног оквира биолошке разноврсности, допринети и борби против глади и сиромаштва. Такође, истакла је да су као корисници предвиђени пољопривредни државни органи, а да се обавезе односе на промовисање, преглед стања биља и очување животне средине. </w:t>
      </w:r>
    </w:p>
    <w:p w:rsidR="003A5010" w:rsidRDefault="003A5010" w:rsidP="003A5010">
      <w:pPr>
        <w:rPr>
          <w:lang w:val="sr-Cyrl-RS"/>
        </w:rPr>
      </w:pPr>
      <w:r>
        <w:rPr>
          <w:lang w:val="sr-Cyrl-RS"/>
        </w:rPr>
        <w:tab/>
        <w:t xml:space="preserve">У расправи су учествовале: Снежана </w:t>
      </w:r>
      <w:proofErr w:type="spellStart"/>
      <w:r>
        <w:rPr>
          <w:lang w:val="sr-Cyrl-RS"/>
        </w:rPr>
        <w:t>Богосављевић</w:t>
      </w:r>
      <w:proofErr w:type="spellEnd"/>
      <w:r>
        <w:rPr>
          <w:lang w:val="sr-Cyrl-RS"/>
        </w:rPr>
        <w:t xml:space="preserve"> Бошковић и др Ружица Илић, које су подржале доношење овог закона, указујући да Србија располаже са више од 3500 биљних врста, што је више него што има већина европске земље, али сматрају да је потребно обухватити и заштиту лековитих биља, а активности које се односе на генетичке ресурсе објединити у раду више министарстава, јер су ови ресурси значајни и за заштиту животне средине и друге привредне области.</w:t>
      </w:r>
    </w:p>
    <w:p w:rsidR="003A5010" w:rsidRDefault="003A5010" w:rsidP="003A5010">
      <w:pPr>
        <w:rPr>
          <w:lang w:val="sr-Cyrl-RS"/>
        </w:rPr>
      </w:pPr>
    </w:p>
    <w:p w:rsidR="003A5010" w:rsidRDefault="003A5010" w:rsidP="003A5010">
      <w:pPr>
        <w:rPr>
          <w:lang w:val="sr-Cyrl-RS"/>
        </w:rPr>
      </w:pPr>
      <w:r>
        <w:rPr>
          <w:lang w:val="sr-Cyrl-RS"/>
        </w:rPr>
        <w:tab/>
        <w:t xml:space="preserve">По закљученој расправи, Одбор је једногласно усвојио следећи </w:t>
      </w:r>
    </w:p>
    <w:p w:rsidR="003A5010" w:rsidRDefault="003A5010" w:rsidP="003A5010">
      <w:pPr>
        <w:jc w:val="center"/>
        <w:rPr>
          <w:lang w:val="sr-Cyrl-RS"/>
        </w:rPr>
      </w:pPr>
    </w:p>
    <w:p w:rsidR="003A5010" w:rsidRDefault="003A5010" w:rsidP="003A5010">
      <w:pPr>
        <w:jc w:val="center"/>
        <w:rPr>
          <w:lang w:val="en-US"/>
        </w:rPr>
      </w:pPr>
      <w:r>
        <w:rPr>
          <w:lang w:val="sr-Cyrl-RS"/>
        </w:rPr>
        <w:t>И З В Е Ш Т А Ј</w:t>
      </w:r>
    </w:p>
    <w:p w:rsidR="003A5010" w:rsidRPr="002B4131" w:rsidRDefault="003A5010" w:rsidP="003A5010">
      <w:pPr>
        <w:jc w:val="center"/>
        <w:rPr>
          <w:lang w:val="en-US"/>
        </w:rPr>
      </w:pPr>
    </w:p>
    <w:p w:rsidR="003A5010" w:rsidRDefault="003A5010" w:rsidP="003A5010">
      <w:pPr>
        <w:rPr>
          <w:lang w:val="sr-Cyrl-RS"/>
        </w:rPr>
      </w:pPr>
      <w:r>
        <w:rPr>
          <w:lang w:val="en-US"/>
        </w:rPr>
        <w:tab/>
      </w:r>
      <w:r>
        <w:rPr>
          <w:lang w:val="sr-Cyrl-RS"/>
        </w:rPr>
        <w:t>Одбор је, у складу са чл. 155. став 2. и 170. Пословника Народне скупштине,</w:t>
      </w:r>
      <w:r>
        <w:t xml:space="preserve"> </w:t>
      </w:r>
      <w:r>
        <w:rPr>
          <w:lang w:val="sr-Cyrl-RS"/>
        </w:rPr>
        <w:t xml:space="preserve">одлучио </w:t>
      </w:r>
      <w:r>
        <w:t>једногласно,</w:t>
      </w:r>
      <w:r>
        <w:rPr>
          <w:lang w:val="sr-Cyrl-RS"/>
        </w:rPr>
        <w:t xml:space="preserve"> да предложи Народној скупштини да прихвати Предлог закона о потврђивању Међународног уговора о биљним генетичким ресурсима за храну и пољопривреду</w:t>
      </w:r>
      <w:r>
        <w:t>.</w:t>
      </w:r>
    </w:p>
    <w:p w:rsidR="003A5010" w:rsidRDefault="003A5010" w:rsidP="003A5010">
      <w:pPr>
        <w:rPr>
          <w:lang w:val="sr-Cyrl-RS"/>
        </w:rPr>
      </w:pPr>
      <w:r>
        <w:rPr>
          <w:lang w:val="sr-Cyrl-RS"/>
        </w:rPr>
        <w:tab/>
        <w:t>За известиоца Одбора, на седници Народне скупштине, одређен је Душан Петровић, председник Одбора.</w:t>
      </w:r>
    </w:p>
    <w:p w:rsidR="003A5010" w:rsidRDefault="003A5010" w:rsidP="003A5010">
      <w:pPr>
        <w:rPr>
          <w:lang w:val="sr-Cyrl-RS"/>
        </w:rPr>
      </w:pPr>
    </w:p>
    <w:p w:rsidR="003A5010" w:rsidRDefault="003A5010" w:rsidP="003A5010">
      <w:pPr>
        <w:jc w:val="center"/>
        <w:rPr>
          <w:lang w:val="sr-Cyrl-RS"/>
        </w:rPr>
      </w:pPr>
    </w:p>
    <w:p w:rsidR="003A5010" w:rsidRDefault="003A5010" w:rsidP="003A5010">
      <w:pPr>
        <w:jc w:val="center"/>
        <w:rPr>
          <w:lang w:val="sr-Latn-RS"/>
        </w:rPr>
      </w:pPr>
      <w:proofErr w:type="spellStart"/>
      <w:r>
        <w:rPr>
          <w:lang w:val="sr-Latn-RS"/>
        </w:rPr>
        <w:t>III</w:t>
      </w:r>
      <w:proofErr w:type="spellEnd"/>
    </w:p>
    <w:p w:rsidR="003A5010" w:rsidRPr="00DC0403" w:rsidRDefault="003A5010" w:rsidP="003A5010">
      <w:pPr>
        <w:jc w:val="center"/>
        <w:rPr>
          <w:lang w:val="sr-Cyrl-RS"/>
        </w:rPr>
      </w:pPr>
      <w:r>
        <w:rPr>
          <w:lang w:val="sr-Cyrl-RS"/>
        </w:rPr>
        <w:t>Разно</w:t>
      </w:r>
    </w:p>
    <w:p w:rsidR="003A5010" w:rsidRDefault="003A5010" w:rsidP="003A5010">
      <w:pPr>
        <w:jc w:val="center"/>
        <w:rPr>
          <w:lang w:val="sr-Cyrl-RS"/>
        </w:rPr>
      </w:pPr>
    </w:p>
    <w:p w:rsidR="003A5010" w:rsidRDefault="003A5010" w:rsidP="003A5010">
      <w:pPr>
        <w:rPr>
          <w:lang w:val="sr-Cyrl-RS"/>
        </w:rPr>
      </w:pPr>
      <w:r>
        <w:rPr>
          <w:lang w:val="sr-Cyrl-RS"/>
        </w:rPr>
        <w:tab/>
        <w:t xml:space="preserve">Душан Петровић, председник Одбора, обавестио је чланове да </w:t>
      </w:r>
      <w:r>
        <w:rPr>
          <w:lang w:val="sr-Cyrl-RS"/>
        </w:rPr>
        <w:lastRenderedPageBreak/>
        <w:t xml:space="preserve">је Одбор добио позивно писмо од Парламента Ирске за учешће на </w:t>
      </w:r>
      <w:proofErr w:type="spellStart"/>
      <w:r>
        <w:rPr>
          <w:lang w:val="sr-Cyrl-RS"/>
        </w:rPr>
        <w:t>интерпарламентарним</w:t>
      </w:r>
      <w:proofErr w:type="spellEnd"/>
      <w:r>
        <w:rPr>
          <w:lang w:val="sr-Cyrl-RS"/>
        </w:rPr>
        <w:t xml:space="preserve"> састанцима, који ће бити организовани у оквиру парламентарне димензије ирског председавања Саветом ЕУ, у току марта 2013. године и да ће Одбор накнадно одлучивати о учешћу представника Одбора, када добије званичан позив.</w:t>
      </w:r>
    </w:p>
    <w:p w:rsidR="003A5010" w:rsidRDefault="003A5010" w:rsidP="003A5010">
      <w:pPr>
        <w:rPr>
          <w:lang w:val="en-US"/>
        </w:rPr>
      </w:pPr>
      <w:r>
        <w:rPr>
          <w:lang w:val="sr-Cyrl-RS"/>
        </w:rPr>
        <w:tab/>
        <w:t>Такође, позвао је чланове Одбора да учествују на Другом јавном слушању на тему утицаја генетичких модификованих организама (</w:t>
      </w:r>
      <w:proofErr w:type="spellStart"/>
      <w:r>
        <w:rPr>
          <w:lang w:val="sr-Cyrl-RS"/>
        </w:rPr>
        <w:t>трансгена</w:t>
      </w:r>
      <w:proofErr w:type="spellEnd"/>
      <w:r>
        <w:rPr>
          <w:lang w:val="sr-Cyrl-RS"/>
        </w:rPr>
        <w:t>) на животну средину и здравље, који организује Одбор за заштиту животне средине, 6. фебруара 2013. године, у Народној скупштини.</w:t>
      </w:r>
    </w:p>
    <w:p w:rsidR="003A5010" w:rsidRDefault="003A5010" w:rsidP="003A5010">
      <w:pPr>
        <w:rPr>
          <w:lang w:val="en-US"/>
        </w:rPr>
      </w:pPr>
    </w:p>
    <w:p w:rsidR="003A5010" w:rsidRPr="002B4131" w:rsidRDefault="003A5010" w:rsidP="003A5010">
      <w:pPr>
        <w:rPr>
          <w:lang w:val="en-US"/>
        </w:rPr>
      </w:pPr>
    </w:p>
    <w:p w:rsidR="003A5010" w:rsidRDefault="003A5010" w:rsidP="003A5010">
      <w:pPr>
        <w:rPr>
          <w:lang w:val="sr-Cyrl-RS"/>
        </w:rPr>
      </w:pPr>
      <w:r>
        <w:rPr>
          <w:lang w:val="sr-Cyrl-RS"/>
        </w:rPr>
        <w:tab/>
        <w:t xml:space="preserve">Петар </w:t>
      </w:r>
      <w:proofErr w:type="spellStart"/>
      <w:r>
        <w:rPr>
          <w:lang w:val="sr-Cyrl-RS"/>
        </w:rPr>
        <w:t>Кунтић</w:t>
      </w:r>
      <w:proofErr w:type="spellEnd"/>
      <w:r>
        <w:rPr>
          <w:lang w:val="sr-Cyrl-RS"/>
        </w:rPr>
        <w:t xml:space="preserve"> поставио је питање располагања пољопривредним земљиштем од стране државе која је закључила уговор са Уједињеним Арапским </w:t>
      </w:r>
      <w:proofErr w:type="spellStart"/>
      <w:r>
        <w:rPr>
          <w:lang w:val="sr-Cyrl-RS"/>
        </w:rPr>
        <w:t>Емиратима</w:t>
      </w:r>
      <w:proofErr w:type="spellEnd"/>
      <w:r>
        <w:rPr>
          <w:lang w:val="sr-Cyrl-RS"/>
        </w:rPr>
        <w:t>, а истакао је и проблем наводњавања на правцу Тиса-</w:t>
      </w:r>
      <w:proofErr w:type="spellStart"/>
      <w:r>
        <w:rPr>
          <w:lang w:val="sr-Cyrl-RS"/>
        </w:rPr>
        <w:t>Палић</w:t>
      </w:r>
      <w:proofErr w:type="spellEnd"/>
      <w:r>
        <w:rPr>
          <w:lang w:val="sr-Cyrl-RS"/>
        </w:rPr>
        <w:t xml:space="preserve"> и другим деловима Војводине са становишта обезбеђивања средстава и предложио </w:t>
      </w:r>
      <w:proofErr w:type="spellStart"/>
      <w:r>
        <w:rPr>
          <w:lang w:val="sr-Cyrl-RS"/>
        </w:rPr>
        <w:t>најоптималније</w:t>
      </w:r>
      <w:proofErr w:type="spellEnd"/>
      <w:r>
        <w:rPr>
          <w:lang w:val="sr-Cyrl-RS"/>
        </w:rPr>
        <w:t xml:space="preserve"> решење да у изградњи канала учествују са по једном трећином локалне самоуправе, АП Војводина и Република. </w:t>
      </w:r>
    </w:p>
    <w:p w:rsidR="003A5010" w:rsidRDefault="003A5010" w:rsidP="003A5010">
      <w:pPr>
        <w:rPr>
          <w:lang w:val="sr-Cyrl-RS"/>
        </w:rPr>
      </w:pPr>
      <w:r>
        <w:rPr>
          <w:lang w:val="sr-Cyrl-RS"/>
        </w:rPr>
        <w:tab/>
      </w:r>
    </w:p>
    <w:p w:rsidR="003A5010" w:rsidRDefault="003A5010" w:rsidP="003A5010">
      <w:pPr>
        <w:rPr>
          <w:lang w:val="sr-Cyrl-RS"/>
        </w:rPr>
      </w:pPr>
      <w:r>
        <w:rPr>
          <w:lang w:val="sr-Cyrl-RS"/>
        </w:rPr>
        <w:tab/>
        <w:t>Пошто других питања и предлога није било, седница је завршена у 15,05 часова.</w:t>
      </w:r>
    </w:p>
    <w:p w:rsidR="003A5010" w:rsidRDefault="003A5010" w:rsidP="003A5010">
      <w:pPr>
        <w:rPr>
          <w:lang w:val="sr-Cyrl-RS"/>
        </w:rPr>
      </w:pPr>
    </w:p>
    <w:p w:rsidR="003A5010" w:rsidRDefault="003A5010" w:rsidP="003A5010">
      <w:pPr>
        <w:rPr>
          <w:lang w:val="sr-Cyrl-RS"/>
        </w:rPr>
      </w:pPr>
    </w:p>
    <w:p w:rsidR="003A5010" w:rsidRDefault="003A5010" w:rsidP="003A5010">
      <w:pPr>
        <w:rPr>
          <w:lang w:val="sr-Cyrl-RS"/>
        </w:rPr>
      </w:pPr>
    </w:p>
    <w:p w:rsidR="003A5010" w:rsidRDefault="003A5010" w:rsidP="003A5010">
      <w:pPr>
        <w:tabs>
          <w:tab w:val="clear" w:pos="1440"/>
          <w:tab w:val="left" w:pos="142"/>
          <w:tab w:val="center" w:pos="6521"/>
        </w:tabs>
        <w:rPr>
          <w:lang w:val="sr-Cyrl-RS"/>
        </w:rPr>
      </w:pPr>
      <w:r>
        <w:rPr>
          <w:lang w:val="sr-Cyrl-RS"/>
        </w:rPr>
        <w:tab/>
        <w:t xml:space="preserve"> СЕКРЕТАР</w:t>
      </w:r>
      <w:r>
        <w:rPr>
          <w:lang w:val="sr-Cyrl-RS"/>
        </w:rPr>
        <w:tab/>
        <w:t>ПРЕДСЕДНИК</w:t>
      </w:r>
    </w:p>
    <w:p w:rsidR="003A5010" w:rsidRDefault="003A5010" w:rsidP="003A5010">
      <w:pPr>
        <w:tabs>
          <w:tab w:val="center" w:pos="6521"/>
        </w:tabs>
        <w:rPr>
          <w:lang w:val="sr-Cyrl-RS"/>
        </w:rPr>
      </w:pPr>
      <w:r>
        <w:rPr>
          <w:lang w:val="sr-Cyrl-RS"/>
        </w:rPr>
        <w:t>Добрица Зечевић</w:t>
      </w:r>
      <w:r>
        <w:rPr>
          <w:lang w:val="sr-Cyrl-RS"/>
        </w:rPr>
        <w:tab/>
        <w:t>Душан Петровић</w:t>
      </w:r>
    </w:p>
    <w:p w:rsidR="003A5010" w:rsidRDefault="003A5010" w:rsidP="003A5010"/>
    <w:p w:rsidR="003A5010" w:rsidRDefault="003A5010" w:rsidP="003A5010">
      <w:pPr>
        <w:rPr>
          <w:lang w:val="en-US"/>
        </w:rPr>
      </w:pPr>
    </w:p>
    <w:p w:rsidR="003A5010" w:rsidRDefault="003A5010" w:rsidP="003A5010">
      <w:pPr>
        <w:rPr>
          <w:lang w:val="en-US"/>
        </w:rPr>
      </w:pPr>
    </w:p>
    <w:p w:rsidR="003A5010" w:rsidRDefault="003A5010" w:rsidP="003A5010">
      <w:pPr>
        <w:rPr>
          <w:lang w:val="en-US"/>
        </w:rPr>
      </w:pPr>
    </w:p>
    <w:p w:rsidR="003A5010" w:rsidRDefault="003A5010" w:rsidP="003A5010">
      <w:pPr>
        <w:rPr>
          <w:lang w:val="en-US"/>
        </w:rPr>
      </w:pPr>
    </w:p>
    <w:p w:rsidR="003A5010" w:rsidRDefault="003A5010" w:rsidP="003A5010">
      <w:pPr>
        <w:rPr>
          <w:lang w:val="en-US"/>
        </w:rPr>
      </w:pPr>
    </w:p>
    <w:p w:rsidR="003A5010" w:rsidRDefault="003A5010" w:rsidP="003A5010">
      <w:pPr>
        <w:rPr>
          <w:lang w:val="en-US"/>
        </w:rPr>
      </w:pPr>
    </w:p>
    <w:p w:rsidR="003A5010" w:rsidRDefault="003A5010" w:rsidP="003A5010">
      <w:pPr>
        <w:rPr>
          <w:lang w:val="en-US"/>
        </w:rPr>
      </w:pPr>
    </w:p>
    <w:p w:rsidR="003A5010" w:rsidRDefault="003A5010" w:rsidP="003A5010">
      <w:pPr>
        <w:rPr>
          <w:lang w:val="en-US"/>
        </w:rPr>
      </w:pPr>
    </w:p>
    <w:p w:rsidR="003A5010" w:rsidRDefault="003A5010" w:rsidP="003A5010">
      <w:pPr>
        <w:rPr>
          <w:lang w:val="en-US"/>
        </w:rPr>
      </w:pPr>
    </w:p>
    <w:p w:rsidR="003A5010" w:rsidRDefault="003A5010" w:rsidP="003A5010">
      <w:pPr>
        <w:rPr>
          <w:lang w:val="en-US"/>
        </w:rPr>
      </w:pPr>
    </w:p>
    <w:p w:rsidR="003A5010" w:rsidRDefault="003A5010" w:rsidP="003A5010">
      <w:pPr>
        <w:rPr>
          <w:lang w:val="en-US"/>
        </w:rPr>
      </w:pPr>
    </w:p>
    <w:p w:rsidR="003A5010" w:rsidRDefault="003A5010" w:rsidP="003A5010">
      <w:pPr>
        <w:rPr>
          <w:lang w:val="en-US"/>
        </w:rPr>
      </w:pPr>
    </w:p>
    <w:p w:rsidR="003A5010" w:rsidRDefault="003A5010" w:rsidP="003A5010">
      <w:pPr>
        <w:rPr>
          <w:lang w:val="en-US"/>
        </w:rPr>
      </w:pPr>
    </w:p>
    <w:p w:rsidR="003A5010" w:rsidRDefault="003A5010" w:rsidP="003A5010">
      <w:pPr>
        <w:rPr>
          <w:lang w:val="en-US"/>
        </w:rPr>
      </w:pPr>
    </w:p>
    <w:p w:rsidR="003A5010" w:rsidRPr="003A5010" w:rsidRDefault="003A5010" w:rsidP="003A5010">
      <w:pPr>
        <w:rPr>
          <w:lang w:val="sr-Cyrl-RS"/>
        </w:rPr>
      </w:pPr>
      <w:bookmarkStart w:id="0" w:name="_GoBack"/>
      <w:bookmarkEnd w:id="0"/>
    </w:p>
    <w:p w:rsidR="003A5010" w:rsidRPr="0090495B" w:rsidRDefault="003A5010" w:rsidP="003A5010">
      <w:pPr>
        <w:rPr>
          <w:lang w:val="sr-Cyrl-RS"/>
        </w:rPr>
      </w:pPr>
    </w:p>
    <w:p w:rsidR="003A5010" w:rsidRDefault="003A5010" w:rsidP="003A5010">
      <w:pPr>
        <w:rPr>
          <w:lang w:val="en-US"/>
        </w:rPr>
      </w:pPr>
    </w:p>
    <w:p w:rsidR="00031CD2" w:rsidRPr="003A5010" w:rsidRDefault="003A5010" w:rsidP="003A5010">
      <w:pPr>
        <w:rPr>
          <w:lang w:val="sr-Cyrl-RS"/>
        </w:rPr>
      </w:pPr>
      <w:r w:rsidRPr="002B4131">
        <w:rPr>
          <w:lang w:val="en-US"/>
        </w:rPr>
        <w:fldChar w:fldCharType="begin"/>
      </w:r>
      <w:r w:rsidRPr="002B4131">
        <w:rPr>
          <w:lang w:val="en-US"/>
        </w:rPr>
        <w:instrText xml:space="preserve"> FILENAME </w:instrText>
      </w:r>
      <w:r>
        <w:rPr>
          <w:lang w:val="en-US"/>
        </w:rPr>
        <w:fldChar w:fldCharType="separate"/>
      </w:r>
      <w:r>
        <w:rPr>
          <w:noProof/>
          <w:lang w:val="en-US"/>
        </w:rPr>
        <w:t>4201213.001</w:t>
      </w:r>
      <w:r w:rsidRPr="002B4131">
        <w:rPr>
          <w:lang w:val="en-US"/>
        </w:rPr>
        <w:fldChar w:fldCharType="end"/>
      </w:r>
      <w:r>
        <w:rPr>
          <w:lang w:val="en-US"/>
        </w:rPr>
        <w:t>/</w:t>
      </w:r>
      <w:r>
        <w:rPr>
          <w:lang w:val="en-US"/>
        </w:rPr>
        <w:fldChar w:fldCharType="begin"/>
      </w:r>
      <w:r>
        <w:rPr>
          <w:lang w:val="en-US"/>
        </w:rPr>
        <w:instrText xml:space="preserve"> SECTION  \# "0" \* Arabic  \* MERGEFORMAT </w:instrText>
      </w:r>
      <w:r>
        <w:rPr>
          <w:lang w:val="en-US"/>
        </w:rPr>
        <w:fldChar w:fldCharType="separate"/>
      </w:r>
      <w:r>
        <w:rPr>
          <w:lang w:val="en-US"/>
        </w:rPr>
        <w:t>5</w:t>
      </w:r>
      <w:r>
        <w:rPr>
          <w:lang w:val="en-US"/>
        </w:rPr>
        <w:fldChar w:fldCharType="end"/>
      </w:r>
    </w:p>
    <w:sectPr w:rsidR="00031CD2" w:rsidRPr="003A5010" w:rsidSect="0091559B">
      <w:headerReference w:type="default" r:id="rId5"/>
      <w:pgSz w:w="11907" w:h="16840" w:code="9"/>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B3A" w:rsidRDefault="003A5010" w:rsidP="00C86D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B4B3A" w:rsidRDefault="003A50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1A"/>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A5010"/>
    <w:rsid w:val="003B02DE"/>
    <w:rsid w:val="003B241A"/>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10"/>
    <w:pPr>
      <w:widowControl w:val="0"/>
      <w:tabs>
        <w:tab w:val="left" w:pos="1440"/>
      </w:tabs>
      <w:jc w:val="both"/>
    </w:pPr>
    <w:rPr>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5010"/>
    <w:pPr>
      <w:tabs>
        <w:tab w:val="clear" w:pos="1440"/>
        <w:tab w:val="center" w:pos="4680"/>
        <w:tab w:val="right" w:pos="9360"/>
      </w:tabs>
    </w:pPr>
  </w:style>
  <w:style w:type="character" w:customStyle="1" w:styleId="HeaderChar">
    <w:name w:val="Header Char"/>
    <w:basedOn w:val="DefaultParagraphFont"/>
    <w:link w:val="Header"/>
    <w:rsid w:val="003A5010"/>
    <w:rPr>
      <w:sz w:val="26"/>
      <w:szCs w:val="26"/>
      <w:lang w:val="sr-Cyrl-CS"/>
    </w:rPr>
  </w:style>
  <w:style w:type="character" w:styleId="PageNumber">
    <w:name w:val="page number"/>
    <w:rsid w:val="003A5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10"/>
    <w:pPr>
      <w:widowControl w:val="0"/>
      <w:tabs>
        <w:tab w:val="left" w:pos="1440"/>
      </w:tabs>
      <w:jc w:val="both"/>
    </w:pPr>
    <w:rPr>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5010"/>
    <w:pPr>
      <w:tabs>
        <w:tab w:val="clear" w:pos="1440"/>
        <w:tab w:val="center" w:pos="4680"/>
        <w:tab w:val="right" w:pos="9360"/>
      </w:tabs>
    </w:pPr>
  </w:style>
  <w:style w:type="character" w:customStyle="1" w:styleId="HeaderChar">
    <w:name w:val="Header Char"/>
    <w:basedOn w:val="DefaultParagraphFont"/>
    <w:link w:val="Header"/>
    <w:rsid w:val="003A5010"/>
    <w:rPr>
      <w:sz w:val="26"/>
      <w:szCs w:val="26"/>
      <w:lang w:val="sr-Cyrl-CS"/>
    </w:rPr>
  </w:style>
  <w:style w:type="character" w:styleId="PageNumber">
    <w:name w:val="page number"/>
    <w:rsid w:val="003A5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5887</Characters>
  <Application>Microsoft Office Word</Application>
  <DocSecurity>0</DocSecurity>
  <Lines>49</Lines>
  <Paragraphs>13</Paragraphs>
  <ScaleCrop>false</ScaleCrop>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Treci</dc:creator>
  <cp:keywords/>
  <dc:description/>
  <cp:lastModifiedBy>Treci</cp:lastModifiedBy>
  <cp:revision>2</cp:revision>
  <dcterms:created xsi:type="dcterms:W3CDTF">2013-01-25T09:14:00Z</dcterms:created>
  <dcterms:modified xsi:type="dcterms:W3CDTF">2013-01-25T09:14:00Z</dcterms:modified>
</cp:coreProperties>
</file>